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FF1E" w14:textId="55B0BE3F" w:rsidR="009F3595" w:rsidRDefault="005D1375">
      <w:r>
        <w:rPr>
          <w:noProof/>
        </w:rPr>
        <w:drawing>
          <wp:anchor distT="0" distB="0" distL="114300" distR="114300" simplePos="0" relativeHeight="251659264" behindDoc="0" locked="0" layoutInCell="1" allowOverlap="1" wp14:anchorId="5B316413" wp14:editId="3871F029">
            <wp:simplePos x="0" y="0"/>
            <wp:positionH relativeFrom="margin">
              <wp:align>right</wp:align>
            </wp:positionH>
            <wp:positionV relativeFrom="paragraph">
              <wp:posOffset>3772535</wp:posOffset>
            </wp:positionV>
            <wp:extent cx="3556000" cy="2667000"/>
            <wp:effectExtent l="0" t="0" r="6350" b="0"/>
            <wp:wrapSquare wrapText="bothSides"/>
            <wp:docPr id="12649326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32656" name="Picture 12649326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B88">
        <w:rPr>
          <w:noProof/>
        </w:rPr>
        <w:drawing>
          <wp:anchor distT="0" distB="0" distL="114300" distR="114300" simplePos="0" relativeHeight="251658240" behindDoc="0" locked="0" layoutInCell="1" allowOverlap="1" wp14:anchorId="7D29E43A" wp14:editId="4989A5DA">
            <wp:simplePos x="0" y="0"/>
            <wp:positionH relativeFrom="margin">
              <wp:posOffset>-635</wp:posOffset>
            </wp:positionH>
            <wp:positionV relativeFrom="paragraph">
              <wp:posOffset>36830</wp:posOffset>
            </wp:positionV>
            <wp:extent cx="2851150" cy="2138045"/>
            <wp:effectExtent l="0" t="0" r="6350" b="0"/>
            <wp:wrapSquare wrapText="bothSides"/>
            <wp:docPr id="726645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45302" name="Picture 72664530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B70">
        <w:t xml:space="preserve">Midwinter </w:t>
      </w:r>
      <w:r w:rsidR="005A0601">
        <w:t>2024 gaat de alweer 11</w:t>
      </w:r>
      <w:r w:rsidR="005A0601" w:rsidRPr="005A0601">
        <w:rPr>
          <w:vertAlign w:val="superscript"/>
        </w:rPr>
        <w:t>e</w:t>
      </w:r>
      <w:r w:rsidR="005A0601">
        <w:t xml:space="preserve"> Barre </w:t>
      </w:r>
      <w:r w:rsidR="00E36599">
        <w:t>van start</w:t>
      </w:r>
      <w:r w:rsidR="009A41B1">
        <w:t>!</w:t>
      </w:r>
      <w:r w:rsidR="00D75B88">
        <w:br/>
      </w:r>
      <w:r w:rsidR="00E36599">
        <w:t xml:space="preserve">Bij de eerste melding van </w:t>
      </w:r>
      <w:r w:rsidR="003B7F30">
        <w:t>mogelijke vorst op klomphoogte kwamen de rayonhoofden</w:t>
      </w:r>
      <w:r w:rsidR="009A41B1">
        <w:t xml:space="preserve"> van Brabant Zuid </w:t>
      </w:r>
      <w:proofErr w:type="gramStart"/>
      <w:r w:rsidR="009A41B1">
        <w:t xml:space="preserve">Oost </w:t>
      </w:r>
      <w:r w:rsidR="005A0601">
        <w:t xml:space="preserve"> </w:t>
      </w:r>
      <w:r w:rsidR="00862105">
        <w:t>bijeen</w:t>
      </w:r>
      <w:proofErr w:type="gramEnd"/>
      <w:r w:rsidR="00862105">
        <w:t xml:space="preserve"> in een kil achteraf kamertje om een nieuwe Barre te bespreken</w:t>
      </w:r>
      <w:r w:rsidR="00916785">
        <w:t>.</w:t>
      </w:r>
      <w:r w:rsidR="00E72B84">
        <w:br/>
      </w:r>
      <w:r w:rsidR="00E72B84">
        <w:br/>
      </w:r>
      <w:r w:rsidR="00916785">
        <w:t xml:space="preserve">Inderdaad kwam er kort geleden lichte vorst en </w:t>
      </w:r>
      <w:r w:rsidR="00525A86">
        <w:t xml:space="preserve">namen de rayon hoofden </w:t>
      </w:r>
      <w:proofErr w:type="spellStart"/>
      <w:r w:rsidR="00525A86">
        <w:t>Tjeuke</w:t>
      </w:r>
      <w:proofErr w:type="spellEnd"/>
      <w:r w:rsidR="00525A86">
        <w:t xml:space="preserve"> Groenewold en </w:t>
      </w:r>
      <w:r w:rsidR="00A27CAA">
        <w:t xml:space="preserve">Kiske </w:t>
      </w:r>
      <w:proofErr w:type="spellStart"/>
      <w:r w:rsidR="00A27CAA">
        <w:t>Diekstra</w:t>
      </w:r>
      <w:proofErr w:type="spellEnd"/>
      <w:r w:rsidR="00A27CAA">
        <w:t xml:space="preserve"> het verlossende </w:t>
      </w:r>
      <w:r w:rsidR="00614B8A">
        <w:t xml:space="preserve">en bekende </w:t>
      </w:r>
      <w:r w:rsidR="00A27CAA">
        <w:t>besluit te nemen</w:t>
      </w:r>
      <w:r w:rsidR="00614B8A">
        <w:t>, naar de woorden van wijlen Ing. Si</w:t>
      </w:r>
      <w:r w:rsidR="0006391F">
        <w:t xml:space="preserve">pkema, IT GIET OAN! </w:t>
      </w:r>
      <w:r w:rsidR="00E72B84">
        <w:br/>
      </w:r>
      <w:r w:rsidR="00E72B84">
        <w:br/>
      </w:r>
      <w:r w:rsidR="0006391F">
        <w:t>Dus tijdens midwinter</w:t>
      </w:r>
      <w:r w:rsidR="00CD5F2C">
        <w:t>, van vrijdag 2 t/m zondag 4 februari 2024.</w:t>
      </w:r>
      <w:r w:rsidR="00993CCE">
        <w:br/>
      </w:r>
      <w:r w:rsidR="00993CCE">
        <w:br/>
      </w:r>
      <w:r w:rsidR="003D0A3F">
        <w:t xml:space="preserve">Voor de nieuwe clubleden een korte uitleg: </w:t>
      </w:r>
      <w:r w:rsidR="003A37B4">
        <w:br/>
      </w:r>
      <w:r w:rsidR="00034340">
        <w:t xml:space="preserve">de “Barre” is </w:t>
      </w:r>
      <w:r w:rsidR="00BD3D7E">
        <w:t xml:space="preserve">de roepnaam van het </w:t>
      </w:r>
      <w:r w:rsidR="00BD3D7E" w:rsidRPr="00BD3D7E">
        <w:rPr>
          <w:b/>
          <w:bCs/>
          <w:sz w:val="28"/>
          <w:szCs w:val="28"/>
        </w:rPr>
        <w:t>B</w:t>
      </w:r>
      <w:r w:rsidR="00BD3D7E">
        <w:t xml:space="preserve">arre </w:t>
      </w:r>
      <w:r w:rsidR="00BD3D7E" w:rsidRPr="00BD3D7E">
        <w:rPr>
          <w:b/>
          <w:bCs/>
          <w:sz w:val="28"/>
          <w:szCs w:val="28"/>
        </w:rPr>
        <w:t>M</w:t>
      </w:r>
      <w:r w:rsidR="00BD3D7E">
        <w:t xml:space="preserve">idwinter </w:t>
      </w:r>
      <w:r w:rsidR="00BD3D7E" w:rsidRPr="00BD3D7E">
        <w:rPr>
          <w:b/>
          <w:bCs/>
          <w:sz w:val="28"/>
          <w:szCs w:val="28"/>
        </w:rPr>
        <w:t>W</w:t>
      </w:r>
      <w:r w:rsidR="00BD3D7E">
        <w:t>eekend.</w:t>
      </w:r>
      <w:r w:rsidR="003A37B4">
        <w:br/>
      </w:r>
      <w:r w:rsidR="00A80E8B">
        <w:t xml:space="preserve">Dit is een kampeer weekend voor </w:t>
      </w:r>
      <w:r w:rsidR="00B74065">
        <w:t xml:space="preserve">doorgewinterde jongens en meisjes onder ons; de zogenaamde </w:t>
      </w:r>
      <w:r w:rsidR="001D2DAF">
        <w:t xml:space="preserve">Krasse Knarren, Harde Harries en Straffe </w:t>
      </w:r>
      <w:proofErr w:type="spellStart"/>
      <w:r w:rsidR="001D2DAF">
        <w:t>Truussen</w:t>
      </w:r>
      <w:proofErr w:type="spellEnd"/>
      <w:r w:rsidR="00D15BDB">
        <w:t xml:space="preserve"> van onze club.</w:t>
      </w:r>
      <w:r w:rsidR="00237D5C">
        <w:br/>
      </w:r>
      <w:r w:rsidR="00E67B1B">
        <w:br/>
      </w:r>
      <w:r w:rsidR="000166FB">
        <w:t>Motor</w:t>
      </w:r>
      <w:r w:rsidR="0064389C">
        <w:t xml:space="preserve">, </w:t>
      </w:r>
      <w:r w:rsidR="000166FB">
        <w:t xml:space="preserve"> en tent</w:t>
      </w:r>
      <w:r w:rsidR="0064389C">
        <w:t xml:space="preserve"> </w:t>
      </w:r>
      <w:r w:rsidR="000166FB">
        <w:t>zonder elektriciteit</w:t>
      </w:r>
      <w:r w:rsidR="0064389C">
        <w:t>.</w:t>
      </w:r>
      <w:r w:rsidR="00E67B1B">
        <w:br/>
      </w:r>
      <w:r w:rsidR="00E67B1B">
        <w:br/>
      </w:r>
      <w:r w:rsidR="006C679F">
        <w:t xml:space="preserve">Voor </w:t>
      </w:r>
      <w:r w:rsidR="000D3DF8">
        <w:t>geïnteresseerden</w:t>
      </w:r>
      <w:r w:rsidR="006C679F">
        <w:t xml:space="preserve"> enkele tips om te overleven:</w:t>
      </w:r>
      <w:r w:rsidR="00F900A6">
        <w:br/>
      </w:r>
      <w:r w:rsidR="000D3DF8">
        <w:t>Een goede tent en slaapgerei</w:t>
      </w:r>
      <w:r w:rsidR="00EE0335">
        <w:t>, isolerend materiaal op de grond</w:t>
      </w:r>
      <w:r w:rsidR="00B3420E">
        <w:t>, een goede slaapzak en slaapmat/luchtbed</w:t>
      </w:r>
      <w:r w:rsidR="00A6380F">
        <w:t xml:space="preserve">. </w:t>
      </w:r>
      <w:r w:rsidR="00003179">
        <w:br/>
      </w:r>
      <w:r w:rsidR="00A6380F">
        <w:t xml:space="preserve">Supermarkt spul </w:t>
      </w:r>
      <w:r w:rsidR="00955B55">
        <w:t>voldoet zeker niet.</w:t>
      </w:r>
      <w:r w:rsidR="00003179">
        <w:br/>
      </w:r>
      <w:r w:rsidR="00955B55">
        <w:t xml:space="preserve">Goede warme kleding en een muts </w:t>
      </w:r>
      <w:r w:rsidR="00465E0A">
        <w:t xml:space="preserve">is ook een must, een warmwaterkruik wordt oogluikend toegestaan. </w:t>
      </w:r>
      <w:r w:rsidR="00003179">
        <w:br/>
      </w:r>
      <w:r w:rsidR="003641E4">
        <w:t>Motor in topconditie, dar geldt zeker voor de accu en de banden.</w:t>
      </w:r>
      <w:r w:rsidR="00003179">
        <w:br/>
      </w:r>
      <w:r w:rsidR="00003179">
        <w:br/>
      </w:r>
      <w:r w:rsidR="006D224F">
        <w:t xml:space="preserve">Veiligheid voorop: mocht het weer motorrijden in de weg staan dan </w:t>
      </w:r>
      <w:r w:rsidR="00030873">
        <w:t xml:space="preserve">wordt het evenement een week opgeschoven. </w:t>
      </w:r>
      <w:r w:rsidR="00C30FE7">
        <w:t xml:space="preserve"> </w:t>
      </w:r>
      <w:r w:rsidR="00003179">
        <w:br/>
      </w:r>
      <w:r w:rsidR="00C63F4D">
        <w:t>Aanmelden kan t</w:t>
      </w:r>
      <w:r w:rsidR="00C30FE7">
        <w:t xml:space="preserve">/m de clubavond van </w:t>
      </w:r>
      <w:r w:rsidR="00C66D55">
        <w:t>januari 2024.</w:t>
      </w:r>
      <w:r w:rsidR="007B22F9">
        <w:t xml:space="preserve"> Nu kan het nog, </w:t>
      </w:r>
      <w:r w:rsidR="000F1B00">
        <w:t xml:space="preserve">na 12 provincies is het afgelopen met deze uit de hand gelopen uitdaging.  </w:t>
      </w:r>
      <w:r w:rsidR="008B509F">
        <w:br/>
      </w:r>
      <w:r w:rsidR="008B509F">
        <w:br/>
      </w:r>
      <w:proofErr w:type="spellStart"/>
      <w:proofErr w:type="gramStart"/>
      <w:r w:rsidR="009F3595">
        <w:t>Groetnis,De</w:t>
      </w:r>
      <w:proofErr w:type="spellEnd"/>
      <w:proofErr w:type="gramEnd"/>
      <w:r w:rsidR="009F3595">
        <w:t xml:space="preserve"> Rayon hoofden </w:t>
      </w:r>
      <w:proofErr w:type="spellStart"/>
      <w:r w:rsidR="009F3595">
        <w:t>Tjeuke</w:t>
      </w:r>
      <w:proofErr w:type="spellEnd"/>
      <w:r w:rsidR="009F3595">
        <w:t xml:space="preserve"> en Kiske</w:t>
      </w:r>
    </w:p>
    <w:sectPr w:rsidR="009F3595" w:rsidSect="00947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EF"/>
    <w:rsid w:val="00003179"/>
    <w:rsid w:val="000166FB"/>
    <w:rsid w:val="00030873"/>
    <w:rsid w:val="00034340"/>
    <w:rsid w:val="0006391F"/>
    <w:rsid w:val="000D3DF8"/>
    <w:rsid w:val="000F1B00"/>
    <w:rsid w:val="001B3775"/>
    <w:rsid w:val="001D2DAF"/>
    <w:rsid w:val="00237D5C"/>
    <w:rsid w:val="003641E4"/>
    <w:rsid w:val="003A37B4"/>
    <w:rsid w:val="003B7F30"/>
    <w:rsid w:val="003D0A3F"/>
    <w:rsid w:val="00465E0A"/>
    <w:rsid w:val="0048416D"/>
    <w:rsid w:val="00525A86"/>
    <w:rsid w:val="005A0601"/>
    <w:rsid w:val="005D1375"/>
    <w:rsid w:val="005E4AEF"/>
    <w:rsid w:val="00614B8A"/>
    <w:rsid w:val="0064389C"/>
    <w:rsid w:val="006C679F"/>
    <w:rsid w:val="006D224F"/>
    <w:rsid w:val="007B22F9"/>
    <w:rsid w:val="00862105"/>
    <w:rsid w:val="00862448"/>
    <w:rsid w:val="008B509F"/>
    <w:rsid w:val="00916785"/>
    <w:rsid w:val="009471F3"/>
    <w:rsid w:val="00955B55"/>
    <w:rsid w:val="00993CCE"/>
    <w:rsid w:val="009A41B1"/>
    <w:rsid w:val="009F3595"/>
    <w:rsid w:val="00A03B70"/>
    <w:rsid w:val="00A27CAA"/>
    <w:rsid w:val="00A6380F"/>
    <w:rsid w:val="00A80E8B"/>
    <w:rsid w:val="00AB2F1E"/>
    <w:rsid w:val="00B3420E"/>
    <w:rsid w:val="00B74065"/>
    <w:rsid w:val="00BD3D7E"/>
    <w:rsid w:val="00C30FE7"/>
    <w:rsid w:val="00C63F4D"/>
    <w:rsid w:val="00C66D55"/>
    <w:rsid w:val="00CD5F2C"/>
    <w:rsid w:val="00D15BDB"/>
    <w:rsid w:val="00D75B88"/>
    <w:rsid w:val="00E36599"/>
    <w:rsid w:val="00E67B1B"/>
    <w:rsid w:val="00E72B84"/>
    <w:rsid w:val="00EE0335"/>
    <w:rsid w:val="00F900A6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BF44A"/>
  <w15:chartTrackingRefBased/>
  <w15:docId w15:val="{7C337951-325B-413A-AB4B-C427A2F0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Groenewoud</dc:creator>
  <cp:keywords/>
  <dc:description/>
  <cp:lastModifiedBy>Corvus</cp:lastModifiedBy>
  <cp:revision>16</cp:revision>
  <dcterms:created xsi:type="dcterms:W3CDTF">2023-11-09T13:21:00Z</dcterms:created>
  <dcterms:modified xsi:type="dcterms:W3CDTF">2023-11-13T19:01:00Z</dcterms:modified>
</cp:coreProperties>
</file>